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E2B03" w14:textId="77777777" w:rsidR="009E742B" w:rsidRPr="009E742B" w:rsidRDefault="009E742B" w:rsidP="009E742B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742B">
        <w:rPr>
          <w:rFonts w:ascii="Times New Roman" w:eastAsia="Calibri" w:hAnsi="Times New Roman" w:cs="Times New Roman"/>
          <w:sz w:val="28"/>
          <w:szCs w:val="28"/>
        </w:rPr>
        <w:t>Рубежный контроль №</w:t>
      </w:r>
      <w:r w:rsidRPr="00731E70">
        <w:rPr>
          <w:rFonts w:ascii="Times New Roman" w:eastAsia="Calibri" w:hAnsi="Times New Roman" w:cs="Times New Roman"/>
          <w:sz w:val="28"/>
          <w:szCs w:val="28"/>
        </w:rPr>
        <w:t>2</w:t>
      </w:r>
      <w:r w:rsidRPr="009E742B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proofErr w:type="spellStart"/>
      <w:r w:rsidRPr="009E742B">
        <w:rPr>
          <w:rFonts w:ascii="Times New Roman" w:eastAsia="Calibri" w:hAnsi="Times New Roman" w:cs="Times New Roman"/>
          <w:sz w:val="28"/>
          <w:szCs w:val="28"/>
        </w:rPr>
        <w:t>ТВиМС</w:t>
      </w:r>
      <w:proofErr w:type="spellEnd"/>
    </w:p>
    <w:p w14:paraId="0D04D561" w14:textId="77777777" w:rsidR="009E742B" w:rsidRPr="009E742B" w:rsidRDefault="009E742B" w:rsidP="009E742B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742B">
        <w:rPr>
          <w:rFonts w:ascii="Times New Roman" w:eastAsia="Calibri" w:hAnsi="Times New Roman" w:cs="Times New Roman"/>
          <w:sz w:val="28"/>
          <w:szCs w:val="28"/>
        </w:rPr>
        <w:t>Выполнил — Слепых А. А.</w:t>
      </w:r>
    </w:p>
    <w:p w14:paraId="0D7AA210" w14:textId="77777777" w:rsidR="009E742B" w:rsidRPr="009E742B" w:rsidRDefault="009E742B" w:rsidP="009E742B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742B">
        <w:rPr>
          <w:rFonts w:ascii="Times New Roman" w:eastAsia="Calibri" w:hAnsi="Times New Roman" w:cs="Times New Roman"/>
          <w:sz w:val="28"/>
          <w:szCs w:val="28"/>
        </w:rPr>
        <w:t>Группа — ИУ10-43</w:t>
      </w:r>
    </w:p>
    <w:p w14:paraId="34A7FFA7" w14:textId="77777777" w:rsidR="009E742B" w:rsidRPr="009E742B" w:rsidRDefault="009E742B" w:rsidP="009E742B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742B">
        <w:rPr>
          <w:rFonts w:ascii="Times New Roman" w:eastAsia="Calibri" w:hAnsi="Times New Roman" w:cs="Times New Roman"/>
          <w:sz w:val="28"/>
          <w:szCs w:val="28"/>
        </w:rPr>
        <w:t>Билет 15</w:t>
      </w:r>
    </w:p>
    <w:p w14:paraId="2C077A38" w14:textId="77777777" w:rsidR="00C82A66" w:rsidRDefault="009E742B" w:rsidP="00B64B96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742B">
        <w:rPr>
          <w:rFonts w:ascii="Times New Roman" w:hAnsi="Times New Roman" w:cs="Times New Roman"/>
          <w:b/>
          <w:bCs/>
          <w:sz w:val="28"/>
          <w:szCs w:val="28"/>
        </w:rPr>
        <w:t>Что понимают под ковариацией двух скалярных случайных величин и какими свойствами она обладает?</w:t>
      </w:r>
    </w:p>
    <w:p w14:paraId="35E873F0" w14:textId="77777777" w:rsidR="009E742B" w:rsidRDefault="009E742B" w:rsidP="009B3E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42B">
        <w:rPr>
          <w:rFonts w:ascii="Times New Roman" w:hAnsi="Times New Roman" w:cs="Times New Roman"/>
          <w:b/>
          <w:bCs/>
          <w:sz w:val="28"/>
          <w:szCs w:val="28"/>
        </w:rPr>
        <w:t>Ковариацией</w:t>
      </w:r>
      <w:r w:rsidRPr="009E742B">
        <w:rPr>
          <w:rFonts w:ascii="Times New Roman" w:hAnsi="Times New Roman" w:cs="Times New Roman"/>
          <w:sz w:val="28"/>
          <w:szCs w:val="28"/>
        </w:rPr>
        <w:t xml:space="preserve"> двух скалярных случайных величин ξ(ω) и ς(ω) называют число</w:t>
      </w:r>
    </w:p>
    <w:p w14:paraId="31B47D81" w14:textId="77777777" w:rsidR="009B3EF2" w:rsidRPr="009B3EF2" w:rsidRDefault="009B3EF2" w:rsidP="009B3EF2">
      <w:pPr>
        <w:ind w:firstLine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cov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ξ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ω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, ς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ω</m:t>
                  </m:r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=M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ξ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ω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-M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ξ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ω</m:t>
                          </m:r>
                        </m:e>
                      </m:d>
                    </m:e>
                  </m:d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ς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ω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-M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ς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ω</m:t>
                          </m:r>
                        </m:e>
                      </m:d>
                    </m:e>
                  </m:d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14:paraId="743F83FE" w14:textId="77777777" w:rsidR="009B3EF2" w:rsidRDefault="009B3EF2" w:rsidP="009B3EF2">
      <w:pPr>
        <w:ind w:firstLine="0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ab/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Свойства ковариации:</w:t>
      </w:r>
    </w:p>
    <w:p w14:paraId="43B7A813" w14:textId="77777777" w:rsidR="009B3EF2" w:rsidRDefault="009B3EF2" w:rsidP="009B3EF2">
      <w:pPr>
        <w:pStyle w:val="a3"/>
        <w:numPr>
          <w:ilvl w:val="0"/>
          <w:numId w:val="3"/>
        </w:numPr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cov[ξ(ω), ξ(ω)] = D[ξ(ω)]</m:t>
        </m:r>
      </m:oMath>
    </w:p>
    <w:p w14:paraId="77B7C408" w14:textId="77777777" w:rsidR="009B3EF2" w:rsidRPr="009B3EF2" w:rsidRDefault="009B3EF2" w:rsidP="009B3EF2">
      <w:pPr>
        <w:pStyle w:val="a3"/>
        <w:numPr>
          <w:ilvl w:val="0"/>
          <w:numId w:val="3"/>
        </w:numPr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ς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 M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+M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ς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 cov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 ξ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</m:d>
          </m:e>
        </m:d>
      </m:oMath>
    </w:p>
    <w:p w14:paraId="5FE84CA8" w14:textId="77777777" w:rsidR="009B3EF2" w:rsidRPr="009B3EF2" w:rsidRDefault="009B3EF2" w:rsidP="009B3EF2">
      <w:pPr>
        <w:pStyle w:val="a3"/>
        <w:numPr>
          <w:ilvl w:val="0"/>
          <w:numId w:val="3"/>
        </w:numPr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D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+ς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 D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+D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ς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+2cov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 ξ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</m:d>
          </m:e>
        </m:d>
      </m:oMath>
    </w:p>
    <w:p w14:paraId="6DD1BCA5" w14:textId="77777777" w:rsidR="009B3EF2" w:rsidRPr="009B3EF2" w:rsidRDefault="009B3EF2" w:rsidP="009B3EF2">
      <w:pPr>
        <w:pStyle w:val="a3"/>
        <w:numPr>
          <w:ilvl w:val="0"/>
          <w:numId w:val="3"/>
        </w:numPr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9B3EF2">
        <w:rPr>
          <w:rFonts w:ascii="Times New Roman" w:eastAsiaTheme="minorEastAsia" w:hAnsi="Times New Roman" w:cs="Times New Roman"/>
          <w:iCs/>
          <w:sz w:val="28"/>
          <w:szCs w:val="28"/>
        </w:rPr>
        <w:t xml:space="preserve">Если скалярные случайные величины ξ(ω) и ς(ω) независимы, то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cov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 ς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 0</m:t>
        </m:r>
      </m:oMath>
    </w:p>
    <w:p w14:paraId="223EEA33" w14:textId="77777777" w:rsidR="009B3EF2" w:rsidRDefault="009B3EF2" w:rsidP="009B3EF2">
      <w:pPr>
        <w:pStyle w:val="a3"/>
        <w:numPr>
          <w:ilvl w:val="0"/>
          <w:numId w:val="3"/>
        </w:numPr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9B3EF2">
        <w:rPr>
          <w:rFonts w:ascii="Times New Roman" w:eastAsiaTheme="minorEastAsia" w:hAnsi="Times New Roman" w:cs="Times New Roman"/>
          <w:iCs/>
          <w:sz w:val="28"/>
          <w:szCs w:val="28"/>
        </w:rPr>
        <w:t>Из равенства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cov[ξ(ω), ς(ω)] = 0 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Pr="009B3EF2">
        <w:rPr>
          <w:rFonts w:ascii="Times New Roman" w:eastAsiaTheme="minorEastAsia" w:hAnsi="Times New Roman" w:cs="Times New Roman"/>
          <w:iCs/>
          <w:sz w:val="28"/>
          <w:szCs w:val="28"/>
        </w:rPr>
        <w:t>в общем случае не следует независимость скалярных случайных величин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Pr="009B3EF2">
        <w:rPr>
          <w:rFonts w:ascii="Times New Roman" w:eastAsiaTheme="minorEastAsia" w:hAnsi="Times New Roman" w:cs="Times New Roman"/>
          <w:iCs/>
          <w:sz w:val="28"/>
          <w:szCs w:val="28"/>
        </w:rPr>
        <w:t>ξ(ω) и ς(ω)</w:t>
      </w:r>
    </w:p>
    <w:p w14:paraId="62AB5B80" w14:textId="77777777" w:rsidR="00A956CD" w:rsidRPr="00A956CD" w:rsidRDefault="005D07ED" w:rsidP="00A956CD">
      <w:pPr>
        <w:pStyle w:val="a3"/>
        <w:numPr>
          <w:ilvl w:val="0"/>
          <w:numId w:val="3"/>
        </w:numPr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5D07ED">
        <w:rPr>
          <w:rFonts w:ascii="Times New Roman" w:eastAsiaTheme="minorEastAsia" w:hAnsi="Times New Roman" w:cs="Times New Roman"/>
          <w:iCs/>
          <w:sz w:val="28"/>
          <w:szCs w:val="28"/>
        </w:rPr>
        <w:t xml:space="preserve">Если </w:t>
      </w:r>
      <m:oMath>
        <m:sSub>
          <m:sSubPr>
            <m:ctrlPr>
              <w:rPr>
                <w:rFonts w:ascii="Cambria Math" w:eastAsiaTheme="minorEastAsia" w:hAnsi="Cambria Math" w:cs="Times New Roman"/>
                <w:iCs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 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Cs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Cs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Cs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, 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=1,2 ,  </m:t>
        </m:r>
      </m:oMath>
      <w:r w:rsidRPr="005D07ED">
        <w:rPr>
          <w:rFonts w:ascii="Times New Roman" w:eastAsiaTheme="minorEastAsia" w:hAnsi="Times New Roman" w:cs="Times New Roman"/>
          <w:iCs/>
          <w:sz w:val="28"/>
          <w:szCs w:val="28"/>
        </w:rPr>
        <w:t xml:space="preserve">то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cov</m:t>
        </m:r>
        <m:d>
          <m:dPr>
            <m:ctrlPr>
              <w:rPr>
                <w:rFonts w:ascii="Cambria Math" w:eastAsiaTheme="minorEastAsia" w:hAnsi="Cambria Math" w:cs="Times New Roman"/>
                <w:iCs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Cs/>
                    <w:sz w:val="28"/>
                    <w:szCs w:val="28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bscript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bscript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Cs/>
                    <w:sz w:val="28"/>
                    <w:szCs w:val="28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bscript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Cs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Cs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cov</m:t>
        </m:r>
        <m:d>
          <m:dPr>
            <m:ctrlPr>
              <w:rPr>
                <w:rFonts w:ascii="Cambria Math" w:eastAsiaTheme="minorEastAsia" w:hAnsi="Cambria Math" w:cs="Times New Roman"/>
                <w:iCs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Cs/>
                    <w:sz w:val="28"/>
                    <w:szCs w:val="28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bscript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bscript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Cs/>
                    <w:sz w:val="28"/>
                    <w:szCs w:val="28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bscript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</m:e>
        </m:d>
      </m:oMath>
    </w:p>
    <w:p w14:paraId="62E22772" w14:textId="77777777" w:rsidR="00A956CD" w:rsidRPr="00A956CD" w:rsidRDefault="00A956CD" w:rsidP="00A956CD">
      <w:pPr>
        <w:pStyle w:val="a3"/>
        <w:numPr>
          <w:ilvl w:val="0"/>
          <w:numId w:val="3"/>
        </w:numPr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cov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X+c,Y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=cov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X,Y+c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=cov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X,Y</m:t>
            </m:r>
          </m:e>
        </m:d>
      </m:oMath>
    </w:p>
    <w:p w14:paraId="19103A7A" w14:textId="77777777" w:rsidR="00DB2EBC" w:rsidRPr="00CE737A" w:rsidRDefault="00731E70" w:rsidP="00CE737A">
      <w:pPr>
        <w:pStyle w:val="a3"/>
        <w:numPr>
          <w:ilvl w:val="0"/>
          <w:numId w:val="3"/>
        </w:numPr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cov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X,Y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</m:d>
          </m:e>
        </m:rad>
      </m:oMath>
    </w:p>
    <w:p w14:paraId="1EA009AD" w14:textId="77777777" w:rsidR="00C7356E" w:rsidRDefault="00C7356E" w:rsidP="002A5709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</w:pPr>
      <w:r w:rsidRPr="000466C0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Пусть ξ — скалярная непрерывная случайная величина η</w:t>
      </w:r>
      <w:r w:rsidR="009A36A5" w:rsidRPr="000466C0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 xml:space="preserve"> </w:t>
      </w:r>
      <w:r w:rsidRPr="000466C0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=</w:t>
      </w:r>
      <w:r w:rsidR="009A36A5" w:rsidRPr="000466C0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 xml:space="preserve"> </w:t>
      </w:r>
      <w:r w:rsidRPr="000466C0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ϕ(ξ), где</w:t>
      </w:r>
      <w:r w:rsidR="009A36A5" w:rsidRPr="000466C0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 xml:space="preserve"> </w:t>
      </w:r>
      <w:r w:rsidRPr="000466C0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 xml:space="preserve">ϕ — дифференцируемая и кусочно-монотонная функция. Какой вид имеет плотность распределения вероятностей </w:t>
      </w:r>
      <w:proofErr w:type="spellStart"/>
      <w:r w:rsidRPr="000466C0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fη</w:t>
      </w:r>
      <w:proofErr w:type="spellEnd"/>
      <w:r w:rsidRPr="000466C0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(y) случайной величины η?</w:t>
      </w:r>
    </w:p>
    <w:p w14:paraId="16CE632D" w14:textId="77777777" w:rsidR="00731E70" w:rsidRDefault="00795103" w:rsidP="00795103">
      <w:pPr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По определению плотность распределения вероятности — это первая производная от функции распределения. По заданному условию функция распределения непрерывной скалярной случайной величины </w:t>
      </w:r>
      <w:r w:rsidRPr="000466C0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ξ</w:t>
      </w: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 xml:space="preserve"> </w:t>
      </w:r>
      <w:r w:rsidRPr="00795103">
        <w:rPr>
          <w:rFonts w:ascii="Times New Roman" w:eastAsiaTheme="minorEastAsia" w:hAnsi="Times New Roman" w:cs="Times New Roman"/>
          <w:iCs/>
          <w:sz w:val="28"/>
          <w:szCs w:val="28"/>
        </w:rPr>
        <w:t>будет ϕ(ξ)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, а значит плотность распределения вероятностей будет иметь вид: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η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Cs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ϕ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Cs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14:paraId="671497DB" w14:textId="77777777" w:rsidR="00731E70" w:rsidRPr="00731E70" w:rsidRDefault="00731E70" w:rsidP="00795103">
      <w:pPr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731E70">
        <w:rPr>
          <w:rFonts w:ascii="Times New Roman" w:eastAsiaTheme="minorEastAsia" w:hAnsi="Times New Roman" w:cs="Times New Roman"/>
          <w:sz w:val="28"/>
          <w:szCs w:val="28"/>
          <w:highlight w:val="yellow"/>
        </w:rPr>
        <w:t>Это неверно. Формула для функции плотности вероятностей преобразованной СВ такая:</w:t>
      </w:r>
    </w:p>
    <w:p w14:paraId="35E58D11" w14:textId="77777777" w:rsidR="00731E70" w:rsidRPr="00731E70" w:rsidRDefault="00731E70" w:rsidP="00731E70">
      <w:pPr>
        <w:ind w:firstLine="0"/>
        <w:rPr>
          <w:rFonts w:ascii="Times New Roman" w:hAnsi="Times New Roman" w:cs="Times New Roman"/>
          <w:sz w:val="24"/>
          <w:szCs w:val="24"/>
          <w:highlight w:val="yellow"/>
        </w:rPr>
      </w:pPr>
      <w:r w:rsidRPr="00731E70">
        <w:rPr>
          <w:rFonts w:ascii="Times New Roman" w:hAnsi="Times New Roman" w:cs="Times New Roman"/>
          <w:position w:val="-42"/>
          <w:sz w:val="24"/>
          <w:szCs w:val="24"/>
          <w:highlight w:val="yellow"/>
        </w:rPr>
        <w:object w:dxaOrig="3680" w:dyaOrig="760" w14:anchorId="295A50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6pt;height:38.4pt" o:ole="">
            <v:imagedata r:id="rId5" o:title=""/>
          </v:shape>
          <o:OLEObject Type="Embed" ProgID="Equation.2" ShapeID="_x0000_i1025" DrawAspect="Content" ObjectID="_1652265727" r:id="rId6"/>
        </w:object>
      </w:r>
      <w:r w:rsidRPr="00731E70">
        <w:rPr>
          <w:rFonts w:ascii="Times New Roman" w:hAnsi="Times New Roman" w:cs="Times New Roman"/>
          <w:sz w:val="24"/>
          <w:szCs w:val="24"/>
          <w:highlight w:val="yellow"/>
        </w:rPr>
        <w:t xml:space="preserve">  ,</w:t>
      </w:r>
    </w:p>
    <w:p w14:paraId="426197AC" w14:textId="77777777" w:rsidR="00731E70" w:rsidRPr="00572512" w:rsidRDefault="00731E70" w:rsidP="00731E7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731E70">
        <w:rPr>
          <w:rFonts w:ascii="Times New Roman" w:hAnsi="Times New Roman" w:cs="Times New Roman"/>
          <w:sz w:val="24"/>
          <w:szCs w:val="24"/>
          <w:highlight w:val="yellow"/>
        </w:rPr>
        <w:t xml:space="preserve">Где СВ X и Y связаны функциональной зависимостью </w:t>
      </w:r>
      <w:r w:rsidRPr="00731E70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980" w:dyaOrig="320" w14:anchorId="08C525FB">
          <v:shape id="_x0000_i1026" type="#_x0000_t75" style="width:49.2pt;height:15.6pt" o:ole="">
            <v:imagedata r:id="rId7" o:title=""/>
          </v:shape>
          <o:OLEObject Type="Embed" ProgID="Equation.DSMT4" ShapeID="_x0000_i1026" DrawAspect="Content" ObjectID="_1652265728" r:id="rId8"/>
        </w:object>
      </w:r>
      <w:r w:rsidRPr="00731E70">
        <w:rPr>
          <w:rFonts w:ascii="Times New Roman" w:hAnsi="Times New Roman" w:cs="Times New Roman"/>
          <w:sz w:val="24"/>
          <w:szCs w:val="24"/>
          <w:highlight w:val="yellow"/>
        </w:rPr>
        <w:t xml:space="preserve">, СВ X имеет плотность распределения </w:t>
      </w:r>
      <w:r w:rsidRPr="00731E70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520" w:dyaOrig="320" w14:anchorId="0E4EBE4A">
          <v:shape id="_x0000_i1027" type="#_x0000_t75" style="width:26.4pt;height:15.6pt" o:ole="">
            <v:imagedata r:id="rId9" o:title=""/>
          </v:shape>
          <o:OLEObject Type="Embed" ProgID="Equation.DSMT4" ShapeID="_x0000_i1027" DrawAspect="Content" ObjectID="_1652265729" r:id="rId10"/>
        </w:object>
      </w:r>
      <w:r w:rsidRPr="00731E70">
        <w:rPr>
          <w:rFonts w:ascii="Times New Roman" w:hAnsi="Times New Roman" w:cs="Times New Roman"/>
          <w:sz w:val="24"/>
          <w:szCs w:val="24"/>
          <w:highlight w:val="yellow"/>
        </w:rPr>
        <w:t xml:space="preserve">, а </w:t>
      </w:r>
      <w:r w:rsidRPr="00731E70">
        <w:rPr>
          <w:rFonts w:ascii="Times New Roman" w:hAnsi="Times New Roman" w:cs="Times New Roman"/>
          <w:position w:val="-12"/>
          <w:sz w:val="24"/>
          <w:szCs w:val="24"/>
          <w:highlight w:val="yellow"/>
        </w:rPr>
        <w:object w:dxaOrig="279" w:dyaOrig="360" w14:anchorId="7DE6E7E2">
          <v:shape id="_x0000_i1028" type="#_x0000_t75" style="width:14.4pt;height:18pt" o:ole="">
            <v:imagedata r:id="rId11" o:title=""/>
          </v:shape>
          <o:OLEObject Type="Embed" ProgID="Equation.DSMT4" ShapeID="_x0000_i1028" DrawAspect="Content" ObjectID="_1652265730" r:id="rId12"/>
        </w:object>
      </w:r>
      <w:r w:rsidRPr="00731E70">
        <w:rPr>
          <w:rFonts w:ascii="Times New Roman" w:hAnsi="Times New Roman" w:cs="Times New Roman"/>
          <w:sz w:val="24"/>
          <w:szCs w:val="24"/>
          <w:highlight w:val="yellow"/>
        </w:rPr>
        <w:t xml:space="preserve"> - i-я ветвь обратной к   </w:t>
      </w:r>
      <w:r w:rsidRPr="00731E70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220" w:dyaOrig="260" w14:anchorId="1E5AC27D">
          <v:shape id="_x0000_i1029" type="#_x0000_t75" style="width:10.8pt;height:13.2pt" o:ole="">
            <v:imagedata r:id="rId13" o:title=""/>
          </v:shape>
          <o:OLEObject Type="Embed" ProgID="Equation.DSMT4" ShapeID="_x0000_i1029" DrawAspect="Content" ObjectID="_1652265731" r:id="rId14"/>
        </w:object>
      </w:r>
      <w:r w:rsidRPr="00731E70">
        <w:rPr>
          <w:rFonts w:ascii="Times New Roman" w:hAnsi="Times New Roman" w:cs="Times New Roman"/>
          <w:sz w:val="24"/>
          <w:szCs w:val="24"/>
          <w:highlight w:val="yellow"/>
        </w:rPr>
        <w:t xml:space="preserve"> функции на соответствующем участке монотонности функции </w:t>
      </w:r>
      <w:r w:rsidRPr="00731E70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220" w:dyaOrig="260" w14:anchorId="1AE3F2C7">
          <v:shape id="_x0000_i1030" type="#_x0000_t75" style="width:10.8pt;height:13.2pt" o:ole="">
            <v:imagedata r:id="rId13" o:title=""/>
          </v:shape>
          <o:OLEObject Type="Embed" ProgID="Equation.DSMT4" ShapeID="_x0000_i1030" DrawAspect="Content" ObjectID="_1652265732" r:id="rId15"/>
        </w:object>
      </w:r>
      <w:r w:rsidRPr="00731E70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7CA003E4" w14:textId="0E6C2D5A" w:rsidR="00B36B42" w:rsidRDefault="00B36B42" w:rsidP="00795103">
      <w:pPr>
        <w:ind w:firstLine="708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br w:type="page"/>
      </w:r>
    </w:p>
    <w:p w14:paraId="21C23E10" w14:textId="77777777" w:rsidR="00FD2A9B" w:rsidRPr="00F036BB" w:rsidRDefault="00FD2A9B" w:rsidP="00643BE1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</w:pP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lastRenderedPageBreak/>
        <w:t>Для скалярных случайных величин ξ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  <w:vertAlign w:val="subscript"/>
        </w:rPr>
        <w:t>1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 xml:space="preserve"> и ξ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  <w:vertAlign w:val="subscript"/>
        </w:rPr>
        <w:t>2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 xml:space="preserve"> известны следующие числовые характеристики: M[ξ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  <w:vertAlign w:val="subscript"/>
        </w:rPr>
        <w:t>1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] = −1; D[ξ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  <w:vertAlign w:val="subscript"/>
        </w:rPr>
        <w:t>1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] = 0,01; M[ξ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  <w:vertAlign w:val="subscript"/>
        </w:rPr>
        <w:t>2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] = 2; D[ξ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  <w:vertAlign w:val="subscript"/>
        </w:rPr>
        <w:t>2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] = 0,25; ρξ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  <w:vertAlign w:val="subscript"/>
        </w:rPr>
        <w:t>1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ξ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  <w:vertAlign w:val="subscript"/>
        </w:rPr>
        <w:t>2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 xml:space="preserve"> = −0,5. Найти математическое ожидание и дисперсию скалярной случайной величины η = 2ξ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  <w:vertAlign w:val="subscript"/>
        </w:rPr>
        <w:t>1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 xml:space="preserve"> − 3ξ</w:t>
      </w:r>
      <w:r w:rsidRPr="00FD2A9B">
        <w:rPr>
          <w:rFonts w:ascii="Times New Roman" w:eastAsiaTheme="minorEastAsia" w:hAnsi="Times New Roman" w:cs="Times New Roman"/>
          <w:b/>
          <w:bCs/>
          <w:iCs/>
          <w:sz w:val="28"/>
          <w:szCs w:val="28"/>
          <w:vertAlign w:val="subscript"/>
        </w:rPr>
        <w:t>2</w:t>
      </w:r>
    </w:p>
    <w:p w14:paraId="33D3A595" w14:textId="77777777" w:rsidR="00F036BB" w:rsidRPr="002D7D0E" w:rsidRDefault="00B36B42" w:rsidP="00F036BB">
      <w:pPr>
        <w:ind w:left="708" w:firstLine="0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η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-3M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==2∙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-3∙2=-2-6=-8</m:t>
          </m:r>
        </m:oMath>
      </m:oMathPara>
    </w:p>
    <w:p w14:paraId="598420B1" w14:textId="77777777" w:rsidR="002D7D0E" w:rsidRDefault="002D7D0E" w:rsidP="002D7D0E">
      <w:pPr>
        <w:ind w:firstLine="0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ab/>
        <w:t>Дисперсию найдем по свойству ковариации двух скалярных случайных величин:</w:t>
      </w:r>
    </w:p>
    <w:p w14:paraId="3CE6FECB" w14:textId="77777777" w:rsidR="002D7D0E" w:rsidRPr="00A956CD" w:rsidRDefault="002D7D0E" w:rsidP="00A956CD">
      <w:pPr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η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 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+2cov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,-3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==4D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+9D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-2∙6∙cov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</m:oMath>
      </m:oMathPara>
    </w:p>
    <w:p w14:paraId="04C97915" w14:textId="77777777" w:rsidR="002D7D0E" w:rsidRPr="009804F2" w:rsidRDefault="00A956CD" w:rsidP="002D7D0E">
      <w:pPr>
        <w:ind w:firstLine="0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cov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ρ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sub>
          </m:sSub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ξ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ξ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=-0,5∙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0,01∙0,25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=-0,025</m:t>
          </m:r>
        </m:oMath>
      </m:oMathPara>
    </w:p>
    <w:p w14:paraId="4036CB1C" w14:textId="77777777" w:rsidR="009804F2" w:rsidRDefault="009804F2" w:rsidP="009804F2">
      <w:pPr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Таким образом:</w:t>
      </w:r>
    </w:p>
    <w:p w14:paraId="111AB8A8" w14:textId="77777777" w:rsidR="009804F2" w:rsidRPr="00E03E4A" w:rsidRDefault="009804F2" w:rsidP="009804F2">
      <w:pPr>
        <w:ind w:firstLine="708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η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=4D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+9D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+2∙6∙0,025=4∙0,01+9∙0,25+12∙0,025==2,59</m:t>
          </m:r>
        </m:oMath>
      </m:oMathPara>
    </w:p>
    <w:p w14:paraId="492AC372" w14:textId="77777777" w:rsidR="00E03E4A" w:rsidRPr="001C0701" w:rsidRDefault="00E03E4A" w:rsidP="00E03E4A">
      <w:pPr>
        <w:ind w:firstLine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E03E4A">
        <w:rPr>
          <w:rFonts w:ascii="Times New Roman" w:eastAsiaTheme="minorEastAsia" w:hAnsi="Times New Roman" w:cs="Times New Roman"/>
          <w:b/>
          <w:bCs/>
          <w:sz w:val="28"/>
          <w:szCs w:val="28"/>
        </w:rPr>
        <w:t>Ответ:</w:t>
      </w:r>
      <w:r w:rsidR="001C0701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η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=-8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;D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η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=2,59. </m:t>
        </m:r>
      </m:oMath>
    </w:p>
    <w:p w14:paraId="0898D205" w14:textId="77777777" w:rsidR="00F22ABC" w:rsidRDefault="00F22ABC">
      <w:pPr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br w:type="page"/>
      </w:r>
    </w:p>
    <w:p w14:paraId="69BDC8FB" w14:textId="77777777" w:rsidR="009540D7" w:rsidRDefault="003E50DB" w:rsidP="003E50DB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3E50DB">
        <w:rPr>
          <w:rFonts w:ascii="Times New Roman" w:eastAsiaTheme="minorEastAsia" w:hAnsi="Times New Roman" w:cs="Times New Roman"/>
          <w:b/>
          <w:bCs/>
          <w:sz w:val="28"/>
          <w:szCs w:val="28"/>
        </w:rPr>
        <w:lastRenderedPageBreak/>
        <w:t>Случайная величина ξ имеет плотность распределения</w:t>
      </w:r>
    </w:p>
    <w:p w14:paraId="30D423BF" w14:textId="77777777" w:rsidR="009540D7" w:rsidRDefault="00731E70" w:rsidP="009540D7">
      <w:pPr>
        <w:ind w:firstLine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ξ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 co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x,  x∈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π</m:t>
                      </m: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)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0, x не лежит в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π</m:t>
                      </m: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)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</m:t>
                  </m:r>
                </m:e>
              </m:eqArr>
            </m:e>
          </m:d>
        </m:oMath>
      </m:oMathPara>
    </w:p>
    <w:p w14:paraId="556C12B4" w14:textId="77777777" w:rsidR="001C0701" w:rsidRDefault="009540D7" w:rsidP="009540D7">
      <w:pPr>
        <w:ind w:firstLine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9540D7">
        <w:rPr>
          <w:rFonts w:ascii="Times New Roman" w:eastAsiaTheme="minorEastAsia" w:hAnsi="Times New Roman" w:cs="Times New Roman"/>
          <w:b/>
          <w:bCs/>
          <w:sz w:val="28"/>
          <w:szCs w:val="28"/>
        </w:rPr>
        <w:t>Найти: а) постоянную C; б) плотность распределения вероятностей случайной величины η = 2ξ + 3; в) вероятность того, что η примет значение, меньшее ее математического ожидания</w:t>
      </w:r>
      <w:r w:rsidR="00AA4E49">
        <w:rPr>
          <w:rFonts w:ascii="Times New Roman" w:eastAsiaTheme="minorEastAsia" w:hAnsi="Times New Roman" w:cs="Times New Roman"/>
          <w:b/>
          <w:bCs/>
          <w:sz w:val="28"/>
          <w:szCs w:val="28"/>
        </w:rPr>
        <w:t>.</w:t>
      </w:r>
    </w:p>
    <w:p w14:paraId="2E1665B3" w14:textId="77777777" w:rsidR="00AA4E49" w:rsidRPr="00E0216F" w:rsidRDefault="00AA4E49" w:rsidP="00E0216F">
      <w:pPr>
        <w:pStyle w:val="a3"/>
        <w:numPr>
          <w:ilvl w:val="0"/>
          <w:numId w:val="7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0216F">
        <w:rPr>
          <w:rFonts w:ascii="Times New Roman" w:eastAsiaTheme="minorEastAsia" w:hAnsi="Times New Roman" w:cs="Times New Roman"/>
          <w:sz w:val="28"/>
          <w:szCs w:val="28"/>
        </w:rPr>
        <w:t>Из условия нормировки получаем:</w:t>
      </w:r>
    </w:p>
    <w:p w14:paraId="2C48437E" w14:textId="77777777" w:rsidR="00AA4E49" w:rsidRPr="002F3F54" w:rsidRDefault="00731E70" w:rsidP="00AA4E49">
      <w:pPr>
        <w:ind w:firstLine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b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C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=C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=1⇒C=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den>
          </m:f>
        </m:oMath>
      </m:oMathPara>
    </w:p>
    <w:p w14:paraId="6B520CD7" w14:textId="77777777" w:rsidR="002F3F54" w:rsidRDefault="002F3F54" w:rsidP="00AA4E49">
      <w:pPr>
        <w:ind w:firstLine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Таким образом: </w:t>
      </w:r>
    </w:p>
    <w:p w14:paraId="45C38CAA" w14:textId="77777777" w:rsidR="00E0216F" w:rsidRPr="00E0216F" w:rsidRDefault="00731E70" w:rsidP="00E0216F">
      <w:pPr>
        <w:ind w:firstLine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ξ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π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s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x,  x∈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π</m:t>
                      </m: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)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0, x не лежит в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π</m:t>
                      </m: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)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</m:t>
                  </m:r>
                </m:e>
              </m:eqArr>
            </m:e>
          </m:d>
        </m:oMath>
      </m:oMathPara>
    </w:p>
    <w:p w14:paraId="79F839A2" w14:textId="77777777" w:rsidR="00E0216F" w:rsidRDefault="00A277B9" w:rsidP="00A277B9">
      <w:pPr>
        <w:pStyle w:val="a3"/>
        <w:numPr>
          <w:ilvl w:val="0"/>
          <w:numId w:val="7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Функция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y=2x+3</m:t>
        </m:r>
      </m:oMath>
      <w:r w:rsidR="00B54E1E">
        <w:rPr>
          <w:rFonts w:ascii="Times New Roman" w:eastAsiaTheme="minorEastAsia" w:hAnsi="Times New Roman" w:cs="Times New Roman"/>
          <w:sz w:val="28"/>
          <w:szCs w:val="28"/>
        </w:rPr>
        <w:t xml:space="preserve"> монотонна, поэтому плотность распределения </w:t>
      </w:r>
      <w:r w:rsidR="00B54E1E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B54E1E" w:rsidRPr="00B54E1E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B54E1E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B54E1E" w:rsidRPr="00B54E1E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B54E1E">
        <w:rPr>
          <w:rFonts w:ascii="Times New Roman" w:eastAsiaTheme="minorEastAsia" w:hAnsi="Times New Roman" w:cs="Times New Roman"/>
          <w:sz w:val="28"/>
          <w:szCs w:val="28"/>
        </w:rPr>
        <w:t xml:space="preserve"> случайной величины </w:t>
      </w:r>
      <w:r w:rsidR="00B54E1E" w:rsidRPr="00B54E1E">
        <w:rPr>
          <w:rFonts w:ascii="Times New Roman" w:eastAsiaTheme="minorEastAsia" w:hAnsi="Times New Roman" w:cs="Times New Roman"/>
          <w:sz w:val="28"/>
          <w:szCs w:val="28"/>
        </w:rPr>
        <w:t>η</w:t>
      </w:r>
      <w:r w:rsidR="00B54E1E">
        <w:rPr>
          <w:rFonts w:ascii="Times New Roman" w:eastAsiaTheme="minorEastAsia" w:hAnsi="Times New Roman" w:cs="Times New Roman"/>
          <w:sz w:val="28"/>
          <w:szCs w:val="28"/>
        </w:rPr>
        <w:t xml:space="preserve"> вычисляется так</w:t>
      </w:r>
      <w:r w:rsidR="00B54E1E" w:rsidRPr="00B54E1E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-y+3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B54E1E" w:rsidRPr="00B54E1E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B54E1E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42C800ED" w14:textId="04A6FC3C" w:rsidR="00B54E1E" w:rsidRPr="00731E70" w:rsidRDefault="00B54E1E" w:rsidP="00B54E1E">
      <w:pPr>
        <w:ind w:left="360" w:firstLine="0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q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-y+3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</m:func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cos</m:t>
                          </m: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-y+3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e>
                  </m:func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-y+3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sin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-y+3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d>
        </m:oMath>
      </m:oMathPara>
    </w:p>
    <w:p w14:paraId="15273EC6" w14:textId="1E6C1195" w:rsidR="00731E70" w:rsidRPr="000C6D27" w:rsidRDefault="00731E70" w:rsidP="00B54E1E">
      <w:pPr>
        <w:ind w:left="360" w:firstLine="0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31E70">
        <w:rPr>
          <w:rFonts w:ascii="Times New Roman" w:eastAsiaTheme="minorEastAsia" w:hAnsi="Times New Roman" w:cs="Times New Roman"/>
          <w:i/>
          <w:sz w:val="28"/>
          <w:szCs w:val="28"/>
          <w:highlight w:val="yellow"/>
        </w:rPr>
        <w:t>Ошибка: здесь должна быть производная обратной функции, и зачем вы ее запихнули в косинус, одному Богу известно.</w:t>
      </w:r>
    </w:p>
    <w:p w14:paraId="0DD84E5B" w14:textId="77777777" w:rsidR="000C6D27" w:rsidRPr="006C1D18" w:rsidRDefault="006C1D18" w:rsidP="000C6D27">
      <w:pPr>
        <w:pStyle w:val="a3"/>
        <w:numPr>
          <w:ilvl w:val="0"/>
          <w:numId w:val="7"/>
        </w:numPr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>Найдем математическое ожидание:</w:t>
      </w:r>
    </w:p>
    <w:p w14:paraId="3E42ACC2" w14:textId="77777777" w:rsidR="00BD4AA8" w:rsidRPr="00A63039" w:rsidRDefault="00E32468" w:rsidP="006C1D18">
      <w:pPr>
        <w:ind w:left="360" w:firstLine="0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b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(2x+3)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dy=3</m:t>
          </m:r>
        </m:oMath>
      </m:oMathPara>
    </w:p>
    <w:p w14:paraId="1EEA750E" w14:textId="77777777" w:rsidR="008B60EF" w:rsidRDefault="008B60EF" w:rsidP="008B60EF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Вычислим вероятность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&lt;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&lt;3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Q</m:t>
        </m:r>
        <m:d>
          <m:d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∞&lt;Y&lt;3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==Q</m:t>
        </m:r>
        <m:d>
          <m:d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-Q(-∞)</m:t>
        </m:r>
      </m:oMath>
    </w:p>
    <w:p w14:paraId="2399671D" w14:textId="77777777" w:rsidR="00BD4AA8" w:rsidRDefault="00BD4AA8" w:rsidP="008B60EF">
      <w:pPr>
        <w:ind w:firstLine="708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iCs/>
          <w:sz w:val="28"/>
          <w:szCs w:val="28"/>
        </w:rPr>
        <w:br w:type="page"/>
      </w:r>
    </w:p>
    <w:p w14:paraId="4F1592E2" w14:textId="77777777" w:rsidR="00E41ACB" w:rsidRDefault="008B60EF" w:rsidP="00E41ACB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8B60EF">
        <w:rPr>
          <w:rFonts w:ascii="Times New Roman" w:eastAsiaTheme="minorEastAsia" w:hAnsi="Times New Roman" w:cs="Times New Roman"/>
          <w:b/>
          <w:bCs/>
          <w:sz w:val="28"/>
          <w:szCs w:val="28"/>
        </w:rPr>
        <w:lastRenderedPageBreak/>
        <w:t>Математическое ожидание скорости ветра на высоте 15 км равно 40 км/ч, а среднеквадратичное отклонение — 8 км/ч. Какую скорость ветра на этой высоте можно ожидать с вероятностью, не меньшей 0,9?</w:t>
      </w:r>
    </w:p>
    <w:p w14:paraId="09B0CFA8" w14:textId="77777777" w:rsidR="003368E2" w:rsidRDefault="003368E2" w:rsidP="003368E2">
      <w:pPr>
        <w:ind w:left="708" w:firstLine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Пусть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3368E2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</w:rPr>
        <w:t>скорость ветра. Воспользуемся неравенством Чебышева:</w:t>
      </w:r>
    </w:p>
    <w:p w14:paraId="5F1B148E" w14:textId="77777777" w:rsidR="00E41ACB" w:rsidRPr="003368E2" w:rsidRDefault="003368E2" w:rsidP="003368E2">
      <w:pPr>
        <w:ind w:left="708" w:firstLine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X-M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&lt;ε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≥1-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ε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14:paraId="2CF07217" w14:textId="77777777" w:rsidR="003368E2" w:rsidRDefault="003368E2" w:rsidP="003368E2">
      <w:pPr>
        <w:ind w:firstLine="708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3368E2">
        <w:rPr>
          <w:rFonts w:ascii="Times New Roman" w:eastAsiaTheme="minorEastAsia" w:hAnsi="Times New Roman" w:cs="Times New Roman"/>
          <w:iCs/>
          <w:sz w:val="28"/>
          <w:szCs w:val="28"/>
        </w:rPr>
        <w:t>Подставим в правую часть неравенства вместо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D</w:t>
      </w:r>
      <w:r w:rsidRPr="003368E2">
        <w:rPr>
          <w:rFonts w:ascii="Times New Roman" w:eastAsiaTheme="minorEastAsia" w:hAnsi="Times New Roman" w:cs="Times New Roman"/>
          <w:iCs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X</w:t>
      </w:r>
      <w:r w:rsidRPr="003368E2">
        <w:rPr>
          <w:rFonts w:ascii="Times New Roman" w:eastAsiaTheme="minorEastAsia" w:hAnsi="Times New Roman" w:cs="Times New Roman"/>
          <w:iCs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величину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=16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>, сделаем ее большей или равной 0,9:</w:t>
      </w:r>
    </w:p>
    <w:p w14:paraId="1F55A26A" w14:textId="77777777" w:rsidR="003368E2" w:rsidRPr="003368E2" w:rsidRDefault="003368E2" w:rsidP="003368E2">
      <w:pPr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ε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≥0,9⇔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ε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≤0,1⇔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ε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≥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, ε≥12,6</m:t>
          </m:r>
        </m:oMath>
      </m:oMathPara>
    </w:p>
    <w:p w14:paraId="33448FFB" w14:textId="77777777" w:rsidR="003368E2" w:rsidRDefault="00105400" w:rsidP="003368E2">
      <w:pPr>
        <w:ind w:firstLine="708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105400">
        <w:rPr>
          <w:rFonts w:ascii="Times New Roman" w:eastAsiaTheme="minorEastAsia" w:hAnsi="Times New Roman" w:cs="Times New Roman"/>
          <w:iCs/>
          <w:sz w:val="28"/>
          <w:szCs w:val="28"/>
        </w:rPr>
        <w:t xml:space="preserve">Следовательно,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на этой высоте</w:t>
      </w:r>
      <w:r w:rsidRPr="00105400">
        <w:rPr>
          <w:rFonts w:ascii="Times New Roman" w:eastAsiaTheme="minorEastAsia" w:hAnsi="Times New Roman" w:cs="Times New Roman"/>
          <w:iCs/>
          <w:sz w:val="28"/>
          <w:szCs w:val="28"/>
        </w:rPr>
        <w:t xml:space="preserve"> можно ожидать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Pr="00105400">
        <w:rPr>
          <w:rFonts w:ascii="Times New Roman" w:eastAsiaTheme="minorEastAsia" w:hAnsi="Times New Roman" w:cs="Times New Roman"/>
          <w:iCs/>
          <w:sz w:val="28"/>
          <w:szCs w:val="28"/>
        </w:rPr>
        <w:t xml:space="preserve">с вероятностью не меньшей 0,9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скорость ветра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40±12,6, т.е.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∈[27,4;52,4]</m:t>
        </m:r>
      </m:oMath>
      <w:r w:rsidRPr="00105400">
        <w:rPr>
          <w:rFonts w:ascii="Times New Roman" w:eastAsiaTheme="minorEastAsia" w:hAnsi="Times New Roman" w:cs="Times New Roman"/>
          <w:iCs/>
          <w:sz w:val="28"/>
          <w:szCs w:val="28"/>
        </w:rPr>
        <w:t>.</w:t>
      </w:r>
    </w:p>
    <w:p w14:paraId="685450FF" w14:textId="77777777" w:rsidR="001E5645" w:rsidRPr="00487626" w:rsidRDefault="001E5645" w:rsidP="003368E2">
      <w:pPr>
        <w:ind w:firstLine="708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w:r w:rsidRPr="001E5645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Ответ</w:t>
      </w: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:</w:t>
      </w:r>
      <w:r w:rsidR="00487626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 xml:space="preserve"> </w:t>
      </w:r>
      <w:r w:rsidR="00487626">
        <w:rPr>
          <w:rFonts w:ascii="Times New Roman" w:eastAsiaTheme="minorEastAsia" w:hAnsi="Times New Roman" w:cs="Times New Roman"/>
          <w:iCs/>
          <w:sz w:val="28"/>
          <w:szCs w:val="28"/>
        </w:rPr>
        <w:t>от 27,4 до 52,4</w:t>
      </w:r>
      <w:r w:rsidR="00442AE1">
        <w:rPr>
          <w:rFonts w:ascii="Times New Roman" w:eastAsiaTheme="minorEastAsia" w:hAnsi="Times New Roman" w:cs="Times New Roman"/>
          <w:iCs/>
          <w:sz w:val="28"/>
          <w:szCs w:val="28"/>
        </w:rPr>
        <w:t xml:space="preserve"> км/ч.</w:t>
      </w:r>
    </w:p>
    <w:sectPr w:rsidR="001E5645" w:rsidRPr="00487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C6D6A"/>
    <w:multiLevelType w:val="hybridMultilevel"/>
    <w:tmpl w:val="95ECF2D0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15D4D3F"/>
    <w:multiLevelType w:val="hybridMultilevel"/>
    <w:tmpl w:val="00400E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5687A"/>
    <w:multiLevelType w:val="hybridMultilevel"/>
    <w:tmpl w:val="441A100C"/>
    <w:lvl w:ilvl="0" w:tplc="1C46FE6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B5332"/>
    <w:multiLevelType w:val="hybridMultilevel"/>
    <w:tmpl w:val="DB4A2318"/>
    <w:lvl w:ilvl="0" w:tplc="CBF4FB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81C75"/>
    <w:multiLevelType w:val="hybridMultilevel"/>
    <w:tmpl w:val="F59851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3670C4"/>
    <w:multiLevelType w:val="hybridMultilevel"/>
    <w:tmpl w:val="196231F2"/>
    <w:lvl w:ilvl="0" w:tplc="CBF4FB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9BB40BB"/>
    <w:multiLevelType w:val="hybridMultilevel"/>
    <w:tmpl w:val="95ECF2D0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42B"/>
    <w:rsid w:val="000466C0"/>
    <w:rsid w:val="000B539C"/>
    <w:rsid w:val="000C6D27"/>
    <w:rsid w:val="000D6A32"/>
    <w:rsid w:val="00105400"/>
    <w:rsid w:val="001B2F98"/>
    <w:rsid w:val="001C0701"/>
    <w:rsid w:val="001E5645"/>
    <w:rsid w:val="0023209E"/>
    <w:rsid w:val="00270E9B"/>
    <w:rsid w:val="002A5709"/>
    <w:rsid w:val="002D7D0E"/>
    <w:rsid w:val="002F3F54"/>
    <w:rsid w:val="003368E2"/>
    <w:rsid w:val="003E50DB"/>
    <w:rsid w:val="00442AE1"/>
    <w:rsid w:val="00487626"/>
    <w:rsid w:val="004C54AF"/>
    <w:rsid w:val="005D07ED"/>
    <w:rsid w:val="00643BE1"/>
    <w:rsid w:val="006C13CC"/>
    <w:rsid w:val="006C1D18"/>
    <w:rsid w:val="00731E70"/>
    <w:rsid w:val="00755752"/>
    <w:rsid w:val="00795103"/>
    <w:rsid w:val="0080356F"/>
    <w:rsid w:val="008B60EF"/>
    <w:rsid w:val="008C2CDD"/>
    <w:rsid w:val="009540D7"/>
    <w:rsid w:val="009804F2"/>
    <w:rsid w:val="009A36A5"/>
    <w:rsid w:val="009B3EF2"/>
    <w:rsid w:val="009E742B"/>
    <w:rsid w:val="00A277B9"/>
    <w:rsid w:val="00A34B4F"/>
    <w:rsid w:val="00A63039"/>
    <w:rsid w:val="00A70C52"/>
    <w:rsid w:val="00A827F2"/>
    <w:rsid w:val="00A956CD"/>
    <w:rsid w:val="00AA4E49"/>
    <w:rsid w:val="00B36B42"/>
    <w:rsid w:val="00B54E1E"/>
    <w:rsid w:val="00B54FFE"/>
    <w:rsid w:val="00B64B96"/>
    <w:rsid w:val="00B735A5"/>
    <w:rsid w:val="00BB0FF2"/>
    <w:rsid w:val="00BD4AA8"/>
    <w:rsid w:val="00C7356E"/>
    <w:rsid w:val="00C82A66"/>
    <w:rsid w:val="00CE737A"/>
    <w:rsid w:val="00DB2EBC"/>
    <w:rsid w:val="00DB7375"/>
    <w:rsid w:val="00DD44AF"/>
    <w:rsid w:val="00E0216F"/>
    <w:rsid w:val="00E03E4A"/>
    <w:rsid w:val="00E32468"/>
    <w:rsid w:val="00E41ACB"/>
    <w:rsid w:val="00F036BB"/>
    <w:rsid w:val="00F04919"/>
    <w:rsid w:val="00F22ABC"/>
    <w:rsid w:val="00FB3220"/>
    <w:rsid w:val="00FD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E121A"/>
  <w15:chartTrackingRefBased/>
  <w15:docId w15:val="{92F5409B-16DA-4516-A405-1A42AD763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379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42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B3E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2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5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Slepykh</dc:creator>
  <cp:keywords/>
  <dc:description/>
  <cp:lastModifiedBy>alexey belousov</cp:lastModifiedBy>
  <cp:revision>49</cp:revision>
  <dcterms:created xsi:type="dcterms:W3CDTF">2020-05-28T11:05:00Z</dcterms:created>
  <dcterms:modified xsi:type="dcterms:W3CDTF">2020-05-29T10:55:00Z</dcterms:modified>
</cp:coreProperties>
</file>